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25A4" w14:textId="30B637EA" w:rsidR="00F369E8" w:rsidRPr="00616C68" w:rsidRDefault="00616C68" w:rsidP="00616C68">
      <w:pPr>
        <w:pStyle w:val="ListParagraph"/>
        <w:numPr>
          <w:ilvl w:val="0"/>
          <w:numId w:val="1"/>
        </w:numPr>
        <w:jc w:val="center"/>
        <w:rPr>
          <w:noProof/>
          <w:sz w:val="36"/>
          <w:szCs w:val="36"/>
        </w:rPr>
      </w:pPr>
      <w:r w:rsidRPr="00616C68">
        <w:rPr>
          <w:noProof/>
          <w:sz w:val="36"/>
          <w:szCs w:val="36"/>
        </w:rPr>
        <w:t>Wags to Whiskers Pet Sitting</w:t>
      </w:r>
      <w:r w:rsidRPr="00616C68">
        <w:rPr>
          <w:noProof/>
        </w:rPr>
        <w:drawing>
          <wp:inline distT="0" distB="0" distL="0" distR="0" wp14:anchorId="58BDEEF1" wp14:editId="248DF027">
            <wp:extent cx="311127" cy="278130"/>
            <wp:effectExtent l="0" t="0" r="0" b="7620"/>
            <wp:docPr id="51962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229" cy="289842"/>
                    </a:xfrm>
                    <a:prstGeom prst="rect">
                      <a:avLst/>
                    </a:prstGeom>
                    <a:noFill/>
                  </pic:spPr>
                </pic:pic>
              </a:graphicData>
            </a:graphic>
          </wp:inline>
        </w:drawing>
      </w:r>
    </w:p>
    <w:p w14:paraId="60E91A04" w14:textId="65F70B9C" w:rsidR="00616C68" w:rsidRDefault="00616C68" w:rsidP="00616C68">
      <w:pPr>
        <w:pStyle w:val="ListParagraph"/>
        <w:jc w:val="center"/>
        <w:rPr>
          <w:noProof/>
        </w:rPr>
      </w:pPr>
      <w:r w:rsidRPr="00552D8F">
        <w:rPr>
          <w:noProof/>
        </w:rPr>
        <w:t>http://www.wagstowhiskerspetsit.com</w:t>
      </w:r>
    </w:p>
    <w:p w14:paraId="0AEC4FCD" w14:textId="205BC669" w:rsidR="00616C68" w:rsidRDefault="00616C68" w:rsidP="00616C68">
      <w:pPr>
        <w:pStyle w:val="ListParagraph"/>
        <w:jc w:val="center"/>
        <w:rPr>
          <w:noProof/>
        </w:rPr>
      </w:pPr>
      <w:r>
        <w:rPr>
          <w:noProof/>
        </w:rPr>
        <w:t xml:space="preserve">(413) 218-5488 </w:t>
      </w:r>
      <w:r>
        <w:rPr>
          <w:noProof/>
        </w:rPr>
        <w:drawing>
          <wp:inline distT="0" distB="0" distL="0" distR="0" wp14:anchorId="2E4188A0" wp14:editId="4C9416A7">
            <wp:extent cx="142875" cy="135355"/>
            <wp:effectExtent l="0" t="0" r="0" b="0"/>
            <wp:docPr id="1917188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894" cy="137267"/>
                    </a:xfrm>
                    <a:prstGeom prst="rect">
                      <a:avLst/>
                    </a:prstGeom>
                    <a:noFill/>
                  </pic:spPr>
                </pic:pic>
              </a:graphicData>
            </a:graphic>
          </wp:inline>
        </w:drawing>
      </w:r>
      <w:r>
        <w:rPr>
          <w:noProof/>
        </w:rPr>
        <w:t xml:space="preserve"> (413) 949-0784</w:t>
      </w:r>
    </w:p>
    <w:p w14:paraId="0FD65272" w14:textId="4E035FE8" w:rsidR="00616C68" w:rsidRDefault="00616C68" w:rsidP="00616C68">
      <w:pPr>
        <w:pStyle w:val="ListParagraph"/>
        <w:jc w:val="center"/>
        <w:rPr>
          <w:noProof/>
        </w:rPr>
      </w:pPr>
      <w:r>
        <w:rPr>
          <w:noProof/>
        </w:rPr>
        <w:t>Service Agreement</w:t>
      </w:r>
    </w:p>
    <w:p w14:paraId="048DEA35" w14:textId="77777777" w:rsidR="00616C68" w:rsidRDefault="00616C68" w:rsidP="00616C68">
      <w:pPr>
        <w:pStyle w:val="ListParagraph"/>
        <w:jc w:val="center"/>
        <w:rPr>
          <w:noProof/>
        </w:rPr>
      </w:pPr>
    </w:p>
    <w:p w14:paraId="630C6358" w14:textId="3D9945CB" w:rsidR="00F532F8" w:rsidRPr="00736315" w:rsidRDefault="00616C68" w:rsidP="007F3F21">
      <w:pPr>
        <w:pStyle w:val="ListParagraph"/>
        <w:numPr>
          <w:ilvl w:val="0"/>
          <w:numId w:val="2"/>
        </w:numPr>
        <w:rPr>
          <w:noProof/>
          <w:sz w:val="22"/>
          <w:szCs w:val="22"/>
        </w:rPr>
      </w:pPr>
      <w:r w:rsidRPr="00F532F8">
        <w:rPr>
          <w:noProof/>
          <w:sz w:val="22"/>
          <w:szCs w:val="22"/>
        </w:rPr>
        <w:t xml:space="preserve">Services.  Pet Sitter shall provide care and services requested by Client and memorialized in the Service Agreement, Attachment(s) and Veterinary Authorization Form hereto in accordance with the terms of this Agreement. </w:t>
      </w:r>
    </w:p>
    <w:p w14:paraId="518B2F80" w14:textId="7A302B21" w:rsidR="009E26BC" w:rsidRPr="00F35742" w:rsidRDefault="0004690B" w:rsidP="00F35742">
      <w:pPr>
        <w:ind w:left="360" w:hanging="360"/>
        <w:rPr>
          <w:noProof/>
          <w:sz w:val="22"/>
          <w:szCs w:val="22"/>
        </w:rPr>
      </w:pPr>
      <w:r>
        <w:rPr>
          <w:noProof/>
          <w:sz w:val="22"/>
          <w:szCs w:val="22"/>
        </w:rPr>
        <w:t>2.</w:t>
      </w:r>
      <w:r w:rsidR="00F35742">
        <w:rPr>
          <w:noProof/>
          <w:sz w:val="22"/>
          <w:szCs w:val="22"/>
        </w:rPr>
        <w:tab/>
      </w:r>
      <w:r w:rsidR="00616C68" w:rsidRPr="0004690B">
        <w:rPr>
          <w:noProof/>
          <w:sz w:val="22"/>
          <w:szCs w:val="22"/>
        </w:rPr>
        <w:t>Standard of Care/Limitation of Liability Insurance.  Pet Sitter agrees to provide services in a professional, caring and trustworthy manner.  Although Pet Sitter will use the utmost care in watching Client’s pet(s) and home, animal behavior is unpredictable and Pet Sitter shall not be responsible for mishaps of an unusual nature, such as injury, disappearance, death or fines related to Client’s pet(s)</w:t>
      </w:r>
      <w:r w:rsidR="009A6177" w:rsidRPr="0004690B">
        <w:rPr>
          <w:noProof/>
          <w:sz w:val="22"/>
          <w:szCs w:val="22"/>
        </w:rPr>
        <w:t xml:space="preserve">, damage to Client’s home </w:t>
      </w:r>
      <w:r w:rsidR="009E26BC" w:rsidRPr="0004690B">
        <w:rPr>
          <w:noProof/>
          <w:sz w:val="22"/>
          <w:szCs w:val="22"/>
        </w:rPr>
        <w:t>o</w:t>
      </w:r>
      <w:r w:rsidR="009A6177" w:rsidRPr="0004690B">
        <w:rPr>
          <w:noProof/>
          <w:sz w:val="22"/>
          <w:szCs w:val="22"/>
        </w:rPr>
        <w:t>r furniture caused by Client’s pet(s), biting damage caused by Client’s pet(s), etc., not resulting from the negligence or willful misconduct of the Pet Sitter.  Wags to Whiskers Pet Sitting accepts no responsibility for se</w:t>
      </w:r>
      <w:r w:rsidR="00736315">
        <w:rPr>
          <w:noProof/>
          <w:sz w:val="22"/>
          <w:szCs w:val="22"/>
        </w:rPr>
        <w:t>c</w:t>
      </w:r>
      <w:r w:rsidR="009A6177" w:rsidRPr="0004690B">
        <w:rPr>
          <w:noProof/>
          <w:sz w:val="22"/>
          <w:szCs w:val="22"/>
        </w:rPr>
        <w:t xml:space="preserve">urity of the premises or loss if other individuals have access to the home before, during or immediately after the term of this </w:t>
      </w:r>
      <w:r w:rsidR="00173583">
        <w:rPr>
          <w:noProof/>
          <w:sz w:val="22"/>
          <w:szCs w:val="22"/>
        </w:rPr>
        <w:t>A</w:t>
      </w:r>
      <w:r w:rsidR="009A6177" w:rsidRPr="0004690B">
        <w:rPr>
          <w:noProof/>
          <w:sz w:val="22"/>
          <w:szCs w:val="22"/>
        </w:rPr>
        <w:t>greement.  Notwithstanding the foregoing, Pet Sitter shall maintain liability insurance and be bonded.</w:t>
      </w:r>
    </w:p>
    <w:p w14:paraId="1015A836" w14:textId="6D33398C" w:rsidR="009E26BC" w:rsidRPr="002242AA" w:rsidRDefault="002242AA" w:rsidP="002242AA">
      <w:pPr>
        <w:ind w:left="360" w:hanging="360"/>
        <w:rPr>
          <w:noProof/>
          <w:sz w:val="22"/>
          <w:szCs w:val="22"/>
        </w:rPr>
      </w:pPr>
      <w:r>
        <w:rPr>
          <w:noProof/>
          <w:sz w:val="22"/>
          <w:szCs w:val="22"/>
        </w:rPr>
        <w:t>3.</w:t>
      </w:r>
      <w:r>
        <w:rPr>
          <w:noProof/>
          <w:sz w:val="22"/>
          <w:szCs w:val="22"/>
        </w:rPr>
        <w:tab/>
      </w:r>
      <w:r w:rsidR="009A6177" w:rsidRPr="002242AA">
        <w:rPr>
          <w:noProof/>
          <w:sz w:val="22"/>
          <w:szCs w:val="22"/>
        </w:rPr>
        <w:t>Freque</w:t>
      </w:r>
      <w:r w:rsidRPr="002242AA">
        <w:rPr>
          <w:noProof/>
          <w:sz w:val="22"/>
          <w:szCs w:val="22"/>
        </w:rPr>
        <w:t>n</w:t>
      </w:r>
      <w:r w:rsidR="009A6177" w:rsidRPr="002242AA">
        <w:rPr>
          <w:noProof/>
          <w:sz w:val="22"/>
          <w:szCs w:val="22"/>
        </w:rPr>
        <w:t>cy of Visits.  Wags to Whiskers Pet Sitting recommends a minimum of three (3) visits per day for healthy adult dogs and a minimum of one(1) visit per day for healthy adult cats.  Wags to Whiskers Pet Sitting accepts no responsibility for damage done to property by pets as a result of an “accident” or as a result of a pet acting out in boredom or frustration.</w:t>
      </w:r>
    </w:p>
    <w:p w14:paraId="7F55BF8A" w14:textId="3DF5E953" w:rsidR="009E26BC" w:rsidRPr="002242AA" w:rsidRDefault="002242AA" w:rsidP="002242AA">
      <w:pPr>
        <w:ind w:left="360" w:hanging="360"/>
        <w:rPr>
          <w:noProof/>
          <w:sz w:val="22"/>
          <w:szCs w:val="22"/>
        </w:rPr>
      </w:pPr>
      <w:r>
        <w:rPr>
          <w:noProof/>
          <w:sz w:val="22"/>
          <w:szCs w:val="22"/>
        </w:rPr>
        <w:t>4.</w:t>
      </w:r>
      <w:r>
        <w:rPr>
          <w:noProof/>
          <w:sz w:val="22"/>
          <w:szCs w:val="22"/>
        </w:rPr>
        <w:tab/>
      </w:r>
      <w:r w:rsidR="009A6177" w:rsidRPr="002242AA">
        <w:rPr>
          <w:noProof/>
          <w:sz w:val="22"/>
          <w:szCs w:val="22"/>
        </w:rPr>
        <w:t>Immunizations.  All pets who receive services pursuant to this Agreement must be current on the following immunizations: Dogs: Rabies and DA2PP (parvo/distemper); Cats: Rabies and FVR (distemper).  Client shall provide proof of current immunizations.  If Client’s pet(s) is not current on their immunizations for medical reasons, a statement to that effect from Client’s veterinarian must be provided.  In the event Pet Sitter or other person is bitten or otherwise exposed</w:t>
      </w:r>
      <w:r w:rsidR="00B3382B" w:rsidRPr="002242AA">
        <w:rPr>
          <w:noProof/>
          <w:sz w:val="22"/>
          <w:szCs w:val="22"/>
        </w:rPr>
        <w:t xml:space="preserve"> to disease or ailment from Client’s pet that is not currently or properly vaccinated, Client shall be reponsible for all costs and damages related to said incident.</w:t>
      </w:r>
    </w:p>
    <w:p w14:paraId="40715720" w14:textId="72F671D5" w:rsidR="009E26BC" w:rsidRPr="002242AA" w:rsidRDefault="002242AA" w:rsidP="002242AA">
      <w:pPr>
        <w:ind w:left="360" w:hanging="360"/>
        <w:rPr>
          <w:noProof/>
          <w:sz w:val="22"/>
          <w:szCs w:val="22"/>
        </w:rPr>
      </w:pPr>
      <w:r>
        <w:rPr>
          <w:noProof/>
          <w:sz w:val="22"/>
          <w:szCs w:val="22"/>
        </w:rPr>
        <w:t>5.</w:t>
      </w:r>
      <w:r>
        <w:rPr>
          <w:noProof/>
          <w:sz w:val="22"/>
          <w:szCs w:val="22"/>
        </w:rPr>
        <w:tab/>
      </w:r>
      <w:r w:rsidR="00B3382B" w:rsidRPr="002242AA">
        <w:rPr>
          <w:noProof/>
          <w:sz w:val="22"/>
          <w:szCs w:val="22"/>
        </w:rPr>
        <w:t>Other pets.  Wags to Whiskers Pet Sitting accepts no respon</w:t>
      </w:r>
      <w:r w:rsidR="00673329" w:rsidRPr="002242AA">
        <w:rPr>
          <w:noProof/>
          <w:sz w:val="22"/>
          <w:szCs w:val="22"/>
        </w:rPr>
        <w:t xml:space="preserve">sibility for animals at Client’s home </w:t>
      </w:r>
      <w:r w:rsidR="007327E4" w:rsidRPr="002242AA">
        <w:rPr>
          <w:noProof/>
          <w:sz w:val="22"/>
          <w:szCs w:val="22"/>
        </w:rPr>
        <w:t xml:space="preserve">without previous arrangements.  If Pet Sitter arrives to a visit and finds a pet </w:t>
      </w:r>
      <w:r w:rsidR="009711F2" w:rsidRPr="002242AA">
        <w:rPr>
          <w:noProof/>
          <w:sz w:val="22"/>
          <w:szCs w:val="22"/>
        </w:rPr>
        <w:t>that Wags to Whiskers Pet Sitting has not agreed to care for, Pet Sitter cannot be held li</w:t>
      </w:r>
      <w:r w:rsidR="007165B0">
        <w:rPr>
          <w:noProof/>
          <w:sz w:val="22"/>
          <w:szCs w:val="22"/>
        </w:rPr>
        <w:t>a</w:t>
      </w:r>
      <w:r w:rsidR="009711F2" w:rsidRPr="002242AA">
        <w:rPr>
          <w:noProof/>
          <w:sz w:val="22"/>
          <w:szCs w:val="22"/>
        </w:rPr>
        <w:t xml:space="preserve">ble for mishaps of any kind pertaining to that pet.  </w:t>
      </w:r>
      <w:r w:rsidR="009703A9" w:rsidRPr="002242AA">
        <w:rPr>
          <w:noProof/>
          <w:sz w:val="22"/>
          <w:szCs w:val="22"/>
        </w:rPr>
        <w:t>In this instance, Client will be charged for a separate visit in addition to their scheduled visit.</w:t>
      </w:r>
    </w:p>
    <w:p w14:paraId="3F157D34" w14:textId="16460922" w:rsidR="009E26BC" w:rsidRPr="002242AA" w:rsidRDefault="002242AA" w:rsidP="002242AA">
      <w:pPr>
        <w:ind w:left="360" w:hanging="360"/>
        <w:rPr>
          <w:noProof/>
          <w:sz w:val="22"/>
          <w:szCs w:val="22"/>
        </w:rPr>
      </w:pPr>
      <w:r>
        <w:rPr>
          <w:noProof/>
          <w:sz w:val="22"/>
          <w:szCs w:val="22"/>
        </w:rPr>
        <w:t>6.</w:t>
      </w:r>
      <w:r>
        <w:rPr>
          <w:noProof/>
          <w:sz w:val="22"/>
          <w:szCs w:val="22"/>
        </w:rPr>
        <w:tab/>
      </w:r>
      <w:r w:rsidR="00481837" w:rsidRPr="002242AA">
        <w:rPr>
          <w:noProof/>
          <w:sz w:val="22"/>
          <w:szCs w:val="22"/>
        </w:rPr>
        <w:t xml:space="preserve">Keys. Client shall </w:t>
      </w:r>
      <w:r w:rsidR="005A5101" w:rsidRPr="002242AA">
        <w:rPr>
          <w:noProof/>
          <w:sz w:val="22"/>
          <w:szCs w:val="22"/>
        </w:rPr>
        <w:t>provide two (2) sets of house keys to Pet Sitter to ensure Pet Sitter is able to gain access</w:t>
      </w:r>
      <w:r w:rsidR="00990E5F" w:rsidRPr="002242AA">
        <w:rPr>
          <w:noProof/>
          <w:sz w:val="22"/>
          <w:szCs w:val="22"/>
        </w:rPr>
        <w:t xml:space="preserve"> to pet(s).  If only one </w:t>
      </w:r>
      <w:r w:rsidR="004D5CD3" w:rsidRPr="002242AA">
        <w:rPr>
          <w:noProof/>
          <w:sz w:val="22"/>
          <w:szCs w:val="22"/>
        </w:rPr>
        <w:t xml:space="preserve">key is provided by Client, </w:t>
      </w:r>
      <w:r w:rsidR="002E763B" w:rsidRPr="002242AA">
        <w:rPr>
          <w:noProof/>
          <w:sz w:val="22"/>
          <w:szCs w:val="22"/>
        </w:rPr>
        <w:t>Pet Sitter is authorized to make an additional copy of key(s).</w:t>
      </w:r>
      <w:r w:rsidR="00686ED1" w:rsidRPr="002242AA">
        <w:rPr>
          <w:noProof/>
          <w:sz w:val="22"/>
          <w:szCs w:val="22"/>
        </w:rPr>
        <w:t xml:space="preserve">  if this occurs, Client is resposible for the cost of any additonal ke</w:t>
      </w:r>
      <w:r w:rsidR="00120A9D" w:rsidRPr="002242AA">
        <w:rPr>
          <w:noProof/>
          <w:sz w:val="22"/>
          <w:szCs w:val="22"/>
        </w:rPr>
        <w:t>ys and will be charged for the Pet Sitter’s time.  Keys are kep</w:t>
      </w:r>
      <w:r w:rsidR="00255B8E">
        <w:rPr>
          <w:noProof/>
          <w:sz w:val="22"/>
          <w:szCs w:val="22"/>
        </w:rPr>
        <w:t>t</w:t>
      </w:r>
      <w:r w:rsidR="00120A9D" w:rsidRPr="002242AA">
        <w:rPr>
          <w:noProof/>
          <w:sz w:val="22"/>
          <w:szCs w:val="22"/>
        </w:rPr>
        <w:t xml:space="preserve"> securely on file at Pet Sitter’s office.  If Client wishes to have keys returned</w:t>
      </w:r>
      <w:r w:rsidR="00C27B63" w:rsidRPr="002242AA">
        <w:rPr>
          <w:noProof/>
          <w:sz w:val="22"/>
          <w:szCs w:val="22"/>
        </w:rPr>
        <w:t xml:space="preserve"> at the end of an assignment, a $20.00 trip fee will be applied each time Pet Sitter picks up or returns keys.  There is no charge for the initial return of keys.  </w:t>
      </w:r>
    </w:p>
    <w:p w14:paraId="19AE5B26" w14:textId="03AFCCFD" w:rsidR="001340A6" w:rsidRPr="002242AA" w:rsidRDefault="002242AA" w:rsidP="002242AA">
      <w:pPr>
        <w:rPr>
          <w:noProof/>
          <w:sz w:val="22"/>
          <w:szCs w:val="22"/>
        </w:rPr>
      </w:pPr>
      <w:r>
        <w:rPr>
          <w:noProof/>
          <w:sz w:val="22"/>
          <w:szCs w:val="22"/>
        </w:rPr>
        <w:t>7.</w:t>
      </w:r>
      <w:r w:rsidR="00A5097D">
        <w:rPr>
          <w:noProof/>
          <w:sz w:val="22"/>
          <w:szCs w:val="22"/>
        </w:rPr>
        <w:t xml:space="preserve">    </w:t>
      </w:r>
      <w:r w:rsidR="001340A6" w:rsidRPr="002242AA">
        <w:rPr>
          <w:noProof/>
          <w:sz w:val="22"/>
          <w:szCs w:val="22"/>
        </w:rPr>
        <w:t>Reservation/Cancellation Policy.</w:t>
      </w:r>
    </w:p>
    <w:p w14:paraId="22FCFBD9" w14:textId="6DF34BA9" w:rsidR="001340A6" w:rsidRPr="00A5097D" w:rsidRDefault="000E6184" w:rsidP="00B67A09">
      <w:pPr>
        <w:mirrorIndents/>
        <w:rPr>
          <w:noProof/>
          <w:sz w:val="22"/>
          <w:szCs w:val="22"/>
        </w:rPr>
      </w:pPr>
      <w:r>
        <w:rPr>
          <w:noProof/>
          <w:sz w:val="22"/>
          <w:szCs w:val="22"/>
        </w:rPr>
        <w:t xml:space="preserve">      </w:t>
      </w:r>
      <w:r w:rsidR="00B67A09" w:rsidRPr="000E6184">
        <w:rPr>
          <w:noProof/>
          <w:sz w:val="22"/>
          <w:szCs w:val="22"/>
        </w:rPr>
        <w:t xml:space="preserve"> </w:t>
      </w:r>
      <w:r w:rsidR="001340A6" w:rsidRPr="005D7696">
        <w:rPr>
          <w:noProof/>
          <w:sz w:val="22"/>
          <w:szCs w:val="22"/>
          <w:u w:val="single"/>
        </w:rPr>
        <w:t>Daily Mid-Day Clients</w:t>
      </w:r>
      <w:r w:rsidR="001340A6" w:rsidRPr="00A5097D">
        <w:rPr>
          <w:noProof/>
          <w:sz w:val="22"/>
          <w:szCs w:val="22"/>
        </w:rPr>
        <w:t xml:space="preserve">: </w:t>
      </w:r>
    </w:p>
    <w:p w14:paraId="19B193B0" w14:textId="256ABCF8" w:rsidR="00A5097D" w:rsidRPr="000E6184" w:rsidRDefault="00933ECD" w:rsidP="001D7E30">
      <w:pPr>
        <w:ind w:left="360"/>
        <w:rPr>
          <w:noProof/>
          <w:sz w:val="22"/>
          <w:szCs w:val="22"/>
        </w:rPr>
      </w:pPr>
      <w:r w:rsidRPr="000E6184">
        <w:rPr>
          <w:noProof/>
          <w:sz w:val="22"/>
          <w:szCs w:val="22"/>
        </w:rPr>
        <w:t xml:space="preserve">Reservations:  Requests for service made after </w:t>
      </w:r>
      <w:r w:rsidR="00144F43" w:rsidRPr="000E6184">
        <w:rPr>
          <w:noProof/>
          <w:sz w:val="22"/>
          <w:szCs w:val="22"/>
        </w:rPr>
        <w:t>5pm the day before, or made on the same day, will incur an additional</w:t>
      </w:r>
      <w:r w:rsidR="003B6AEC">
        <w:rPr>
          <w:noProof/>
          <w:sz w:val="22"/>
          <w:szCs w:val="22"/>
        </w:rPr>
        <w:t xml:space="preserve"> </w:t>
      </w:r>
      <w:r w:rsidR="00144F43" w:rsidRPr="000E6184">
        <w:rPr>
          <w:noProof/>
          <w:sz w:val="22"/>
          <w:szCs w:val="22"/>
        </w:rPr>
        <w:t>$5 charge.</w:t>
      </w:r>
    </w:p>
    <w:p w14:paraId="7D99B7AB" w14:textId="08B25889" w:rsidR="003471C0" w:rsidRPr="009E26BC" w:rsidRDefault="003471C0" w:rsidP="001340A6">
      <w:pPr>
        <w:pStyle w:val="ListParagraph"/>
        <w:ind w:left="360"/>
        <w:rPr>
          <w:noProof/>
          <w:sz w:val="22"/>
          <w:szCs w:val="22"/>
        </w:rPr>
      </w:pPr>
      <w:r w:rsidRPr="009E26BC">
        <w:rPr>
          <w:noProof/>
          <w:sz w:val="22"/>
          <w:szCs w:val="22"/>
        </w:rPr>
        <w:t>Cancellations: No charge for visit if cancelled by 5pm the day before a scheduled visit.  Fifty percent charge</w:t>
      </w:r>
      <w:r w:rsidR="007513E3" w:rsidRPr="009E26BC">
        <w:rPr>
          <w:noProof/>
          <w:sz w:val="22"/>
          <w:szCs w:val="22"/>
        </w:rPr>
        <w:t xml:space="preserve"> applies for cancellations made after 5pm the day before, or for same day cancellations.  Full charge will apply if Pet Sitter shows up for visit and is not needed or if already on their way when the cancellation is made (within one (1) hour of the scheduled time frame). </w:t>
      </w:r>
    </w:p>
    <w:p w14:paraId="0055A4F0" w14:textId="77777777" w:rsidR="00255B8E" w:rsidRDefault="00255B8E" w:rsidP="00E237E5">
      <w:pPr>
        <w:pStyle w:val="ListParagraph"/>
        <w:rPr>
          <w:noProof/>
          <w:sz w:val="22"/>
          <w:szCs w:val="22"/>
          <w:u w:val="single"/>
        </w:rPr>
      </w:pPr>
    </w:p>
    <w:p w14:paraId="44EDDB8B" w14:textId="17D92463" w:rsidR="00616C68" w:rsidRDefault="005D7696" w:rsidP="00E237E5">
      <w:pPr>
        <w:pStyle w:val="ListParagraph"/>
        <w:rPr>
          <w:noProof/>
          <w:sz w:val="22"/>
          <w:szCs w:val="22"/>
        </w:rPr>
      </w:pPr>
      <w:r w:rsidRPr="00E237E5">
        <w:rPr>
          <w:noProof/>
          <w:sz w:val="22"/>
          <w:szCs w:val="22"/>
          <w:u w:val="single"/>
        </w:rPr>
        <w:lastRenderedPageBreak/>
        <w:t>Vaca</w:t>
      </w:r>
      <w:r w:rsidR="003F7D4B" w:rsidRPr="00E237E5">
        <w:rPr>
          <w:noProof/>
          <w:sz w:val="22"/>
          <w:szCs w:val="22"/>
          <w:u w:val="single"/>
        </w:rPr>
        <w:t>t</w:t>
      </w:r>
      <w:r w:rsidRPr="00E237E5">
        <w:rPr>
          <w:noProof/>
          <w:sz w:val="22"/>
          <w:szCs w:val="22"/>
          <w:u w:val="single"/>
        </w:rPr>
        <w:t>ion</w:t>
      </w:r>
      <w:r w:rsidR="003F7D4B" w:rsidRPr="00E237E5">
        <w:rPr>
          <w:noProof/>
          <w:sz w:val="22"/>
          <w:szCs w:val="22"/>
          <w:u w:val="single"/>
        </w:rPr>
        <w:t>/Out of Town Service</w:t>
      </w:r>
      <w:r w:rsidR="00A74B29">
        <w:rPr>
          <w:noProof/>
          <w:sz w:val="22"/>
          <w:szCs w:val="22"/>
        </w:rPr>
        <w:t>:</w:t>
      </w:r>
    </w:p>
    <w:p w14:paraId="5D310CFF" w14:textId="70A53CCA" w:rsidR="00A74B29" w:rsidRDefault="00A74B29" w:rsidP="00E237E5">
      <w:pPr>
        <w:pStyle w:val="ListParagraph"/>
        <w:rPr>
          <w:noProof/>
          <w:sz w:val="22"/>
          <w:szCs w:val="22"/>
        </w:rPr>
      </w:pPr>
      <w:r w:rsidRPr="00A74B29">
        <w:rPr>
          <w:noProof/>
          <w:sz w:val="22"/>
          <w:szCs w:val="22"/>
        </w:rPr>
        <w:t>Reservations:</w:t>
      </w:r>
      <w:r w:rsidR="003A4B85">
        <w:rPr>
          <w:noProof/>
          <w:sz w:val="22"/>
          <w:szCs w:val="22"/>
        </w:rPr>
        <w:t xml:space="preserve"> Requests for vacation/out of town service must be made with at least three</w:t>
      </w:r>
      <w:r w:rsidR="00032581">
        <w:rPr>
          <w:noProof/>
          <w:sz w:val="22"/>
          <w:szCs w:val="22"/>
        </w:rPr>
        <w:t xml:space="preserve"> days (72 hours) notice.  If Pet Sitter does not receive such notice, an additional $5.00 per visit fee will be applied.  </w:t>
      </w:r>
    </w:p>
    <w:p w14:paraId="35F480D8" w14:textId="77777777" w:rsidR="00032581" w:rsidRDefault="00032581" w:rsidP="00E237E5">
      <w:pPr>
        <w:pStyle w:val="ListParagraph"/>
        <w:rPr>
          <w:noProof/>
          <w:sz w:val="22"/>
          <w:szCs w:val="22"/>
        </w:rPr>
      </w:pPr>
    </w:p>
    <w:p w14:paraId="108DBD87" w14:textId="009B72BC" w:rsidR="00032581" w:rsidRDefault="00032581" w:rsidP="00E237E5">
      <w:pPr>
        <w:pStyle w:val="ListParagraph"/>
        <w:rPr>
          <w:noProof/>
          <w:sz w:val="22"/>
          <w:szCs w:val="22"/>
        </w:rPr>
      </w:pPr>
      <w:r>
        <w:rPr>
          <w:noProof/>
          <w:sz w:val="22"/>
          <w:szCs w:val="22"/>
        </w:rPr>
        <w:t xml:space="preserve">Cancellations: No charge for visit if cancelled with at least three days (72 hours) notice.  </w:t>
      </w:r>
      <w:r w:rsidR="00233509">
        <w:rPr>
          <w:noProof/>
          <w:sz w:val="22"/>
          <w:szCs w:val="22"/>
        </w:rPr>
        <w:t xml:space="preserve">Cancellations made with less than three (3) days notice will result in a charge for fifty </w:t>
      </w:r>
      <w:r w:rsidR="00183877">
        <w:rPr>
          <w:noProof/>
          <w:sz w:val="22"/>
          <w:szCs w:val="22"/>
        </w:rPr>
        <w:t>percent of the amount of the total booking up to a maximum of $30.00.  Full charge will appl</w:t>
      </w:r>
      <w:r w:rsidR="00C400FF">
        <w:rPr>
          <w:noProof/>
          <w:sz w:val="22"/>
          <w:szCs w:val="22"/>
        </w:rPr>
        <w:t>y</w:t>
      </w:r>
      <w:r w:rsidR="00183877">
        <w:rPr>
          <w:noProof/>
          <w:sz w:val="22"/>
          <w:szCs w:val="22"/>
        </w:rPr>
        <w:t xml:space="preserve"> if Pet Sitter shows up for a visit and is not needed or if already on their way when the cancellation is made (within one hour</w:t>
      </w:r>
      <w:r w:rsidR="00C400FF">
        <w:rPr>
          <w:noProof/>
          <w:sz w:val="22"/>
          <w:szCs w:val="22"/>
        </w:rPr>
        <w:t xml:space="preserve"> of scheduled time frame). </w:t>
      </w:r>
    </w:p>
    <w:p w14:paraId="06E7D4F9" w14:textId="77777777" w:rsidR="00E375AE" w:rsidRDefault="00E375AE" w:rsidP="00E237E5">
      <w:pPr>
        <w:pStyle w:val="ListParagraph"/>
        <w:rPr>
          <w:noProof/>
          <w:sz w:val="22"/>
          <w:szCs w:val="22"/>
        </w:rPr>
      </w:pPr>
    </w:p>
    <w:p w14:paraId="583D7F74" w14:textId="77777777" w:rsidR="004B58BC" w:rsidRDefault="00E375AE" w:rsidP="00E237E5">
      <w:pPr>
        <w:pStyle w:val="ListParagraph"/>
        <w:rPr>
          <w:noProof/>
          <w:sz w:val="22"/>
          <w:szCs w:val="22"/>
        </w:rPr>
      </w:pPr>
      <w:r w:rsidRPr="00412CD6">
        <w:rPr>
          <w:b/>
          <w:bCs/>
          <w:i/>
          <w:iCs/>
          <w:noProof/>
          <w:sz w:val="22"/>
          <w:szCs w:val="22"/>
        </w:rPr>
        <w:t>Please note that last minute requests are not guaranteed, and the time slot requested</w:t>
      </w:r>
      <w:r w:rsidR="00412CD6" w:rsidRPr="00412CD6">
        <w:rPr>
          <w:b/>
          <w:bCs/>
          <w:i/>
          <w:iCs/>
          <w:noProof/>
          <w:sz w:val="22"/>
          <w:szCs w:val="22"/>
        </w:rPr>
        <w:t xml:space="preserve"> may not be available.  The more notice given, the more likely the request will be accommodated.</w:t>
      </w:r>
    </w:p>
    <w:p w14:paraId="5CA183D8" w14:textId="56D6B6AE" w:rsidR="00616C68" w:rsidRDefault="004B58BC" w:rsidP="00E237E5">
      <w:pPr>
        <w:rPr>
          <w:noProof/>
          <w:sz w:val="22"/>
          <w:szCs w:val="22"/>
        </w:rPr>
      </w:pPr>
      <w:r w:rsidRPr="004B58BC">
        <w:rPr>
          <w:noProof/>
          <w:sz w:val="22"/>
          <w:szCs w:val="22"/>
        </w:rPr>
        <w:t xml:space="preserve">8. </w:t>
      </w:r>
      <w:r w:rsidR="00412CD6" w:rsidRPr="004B58BC">
        <w:rPr>
          <w:b/>
          <w:bCs/>
          <w:i/>
          <w:iCs/>
          <w:noProof/>
          <w:sz w:val="22"/>
          <w:szCs w:val="22"/>
        </w:rPr>
        <w:t xml:space="preserve">  </w:t>
      </w:r>
      <w:r w:rsidR="00B8713D">
        <w:rPr>
          <w:noProof/>
          <w:sz w:val="22"/>
          <w:szCs w:val="22"/>
        </w:rPr>
        <w:tab/>
        <w:t>Compensation:</w:t>
      </w:r>
    </w:p>
    <w:p w14:paraId="2EB93DFD" w14:textId="77777777" w:rsidR="00C857DA" w:rsidRDefault="00F64D89" w:rsidP="00C857DA">
      <w:pPr>
        <w:rPr>
          <w:noProof/>
          <w:sz w:val="22"/>
          <w:szCs w:val="22"/>
        </w:rPr>
      </w:pPr>
      <w:r>
        <w:rPr>
          <w:noProof/>
          <w:sz w:val="22"/>
          <w:szCs w:val="22"/>
        </w:rPr>
        <w:tab/>
        <w:t>a. If Client has requested Basic Pet Sitting services while away on business, vacation, etc.</w:t>
      </w:r>
      <w:r w:rsidR="008D5C5D">
        <w:rPr>
          <w:noProof/>
          <w:sz w:val="22"/>
          <w:szCs w:val="22"/>
        </w:rPr>
        <w:t>:</w:t>
      </w:r>
    </w:p>
    <w:p w14:paraId="5C540C2F" w14:textId="50861529" w:rsidR="00D85C97" w:rsidRDefault="008D5C5D" w:rsidP="001C64C5">
      <w:pPr>
        <w:ind w:left="2160" w:hanging="720"/>
        <w:rPr>
          <w:noProof/>
          <w:sz w:val="22"/>
          <w:szCs w:val="22"/>
        </w:rPr>
      </w:pPr>
      <w:r>
        <w:rPr>
          <w:noProof/>
          <w:sz w:val="22"/>
          <w:szCs w:val="22"/>
        </w:rPr>
        <w:t>i.</w:t>
      </w:r>
      <w:r w:rsidR="00D85C97">
        <w:rPr>
          <w:noProof/>
          <w:sz w:val="22"/>
          <w:szCs w:val="22"/>
        </w:rPr>
        <w:tab/>
      </w:r>
      <w:r>
        <w:rPr>
          <w:noProof/>
          <w:sz w:val="22"/>
          <w:szCs w:val="22"/>
        </w:rPr>
        <w:t>The fees and expenses provided for in this Agreement</w:t>
      </w:r>
      <w:r w:rsidR="004B44FF">
        <w:rPr>
          <w:noProof/>
          <w:sz w:val="22"/>
          <w:szCs w:val="22"/>
        </w:rPr>
        <w:t>, including any Attachments hereto, shall be paid in full</w:t>
      </w:r>
      <w:r w:rsidR="00DA48E8">
        <w:rPr>
          <w:noProof/>
          <w:sz w:val="22"/>
          <w:szCs w:val="22"/>
        </w:rPr>
        <w:t xml:space="preserve"> </w:t>
      </w:r>
      <w:r w:rsidR="001C64C5">
        <w:rPr>
          <w:noProof/>
          <w:sz w:val="22"/>
          <w:szCs w:val="22"/>
        </w:rPr>
        <w:t>i</w:t>
      </w:r>
      <w:r w:rsidR="004B44FF">
        <w:rPr>
          <w:noProof/>
          <w:sz w:val="22"/>
          <w:szCs w:val="22"/>
        </w:rPr>
        <w:t>mmediately upon completion</w:t>
      </w:r>
      <w:r w:rsidR="00C857DA">
        <w:rPr>
          <w:noProof/>
          <w:sz w:val="22"/>
          <w:szCs w:val="22"/>
        </w:rPr>
        <w:t xml:space="preserve"> of the contracted services.</w:t>
      </w:r>
    </w:p>
    <w:p w14:paraId="77147995" w14:textId="76209DD6" w:rsidR="00E43B6A" w:rsidRDefault="00E43B6A" w:rsidP="001C64C5">
      <w:pPr>
        <w:ind w:left="720" w:firstLine="720"/>
        <w:rPr>
          <w:noProof/>
          <w:sz w:val="22"/>
          <w:szCs w:val="22"/>
        </w:rPr>
      </w:pPr>
      <w:r>
        <w:rPr>
          <w:noProof/>
          <w:sz w:val="22"/>
          <w:szCs w:val="22"/>
        </w:rPr>
        <w:t>ii.</w:t>
      </w:r>
      <w:r>
        <w:rPr>
          <w:noProof/>
          <w:sz w:val="22"/>
          <w:szCs w:val="22"/>
        </w:rPr>
        <w:tab/>
        <w:t>A 50% deposit is re</w:t>
      </w:r>
      <w:r w:rsidR="00D85C97">
        <w:rPr>
          <w:noProof/>
          <w:sz w:val="22"/>
          <w:szCs w:val="22"/>
        </w:rPr>
        <w:t xml:space="preserve">quired before services are rendered. </w:t>
      </w:r>
    </w:p>
    <w:p w14:paraId="41A7E598" w14:textId="7F423978" w:rsidR="00C857DA" w:rsidRDefault="00010FE7" w:rsidP="00CC091E">
      <w:pPr>
        <w:ind w:left="720"/>
        <w:rPr>
          <w:noProof/>
          <w:sz w:val="22"/>
          <w:szCs w:val="22"/>
        </w:rPr>
      </w:pPr>
      <w:r>
        <w:rPr>
          <w:noProof/>
          <w:sz w:val="22"/>
          <w:szCs w:val="22"/>
        </w:rPr>
        <w:t>b.</w:t>
      </w:r>
      <w:r w:rsidR="00334BC4">
        <w:rPr>
          <w:noProof/>
          <w:sz w:val="22"/>
          <w:szCs w:val="22"/>
        </w:rPr>
        <w:t xml:space="preserve"> </w:t>
      </w:r>
      <w:r>
        <w:rPr>
          <w:noProof/>
          <w:sz w:val="22"/>
          <w:szCs w:val="22"/>
        </w:rPr>
        <w:t>If Client has requested on-going services</w:t>
      </w:r>
      <w:r w:rsidR="00CF7329">
        <w:rPr>
          <w:noProof/>
          <w:sz w:val="22"/>
          <w:szCs w:val="22"/>
        </w:rPr>
        <w:t xml:space="preserve"> (i.e. Work Week Mid-Day Relief Break): The fees and expenses provided for in</w:t>
      </w:r>
      <w:r w:rsidR="006C1A5C">
        <w:rPr>
          <w:noProof/>
          <w:sz w:val="22"/>
          <w:szCs w:val="22"/>
        </w:rPr>
        <w:t xml:space="preserve"> </w:t>
      </w:r>
      <w:r w:rsidR="00CF7329">
        <w:rPr>
          <w:noProof/>
          <w:sz w:val="22"/>
          <w:szCs w:val="22"/>
        </w:rPr>
        <w:t>this Agreement</w:t>
      </w:r>
      <w:r w:rsidR="000453F7">
        <w:rPr>
          <w:noProof/>
          <w:sz w:val="22"/>
          <w:szCs w:val="22"/>
        </w:rPr>
        <w:t xml:space="preserve">, including any attachments hereto, shall be due and payable weekly, payable on the last day that </w:t>
      </w:r>
      <w:r w:rsidR="00CC091E">
        <w:rPr>
          <w:noProof/>
          <w:sz w:val="22"/>
          <w:szCs w:val="22"/>
        </w:rPr>
        <w:t>s</w:t>
      </w:r>
      <w:r w:rsidR="000453F7">
        <w:rPr>
          <w:noProof/>
          <w:sz w:val="22"/>
          <w:szCs w:val="22"/>
        </w:rPr>
        <w:t>ervices will be rendered each week.</w:t>
      </w:r>
    </w:p>
    <w:p w14:paraId="63AAD2C5" w14:textId="4ED9ED75" w:rsidR="000453F7" w:rsidRDefault="00BF74F6" w:rsidP="009878B9">
      <w:pPr>
        <w:ind w:left="720"/>
        <w:rPr>
          <w:noProof/>
          <w:sz w:val="22"/>
          <w:szCs w:val="22"/>
        </w:rPr>
      </w:pPr>
      <w:r>
        <w:rPr>
          <w:noProof/>
          <w:sz w:val="22"/>
          <w:szCs w:val="22"/>
        </w:rPr>
        <w:t>A handling fee of $</w:t>
      </w:r>
      <w:r w:rsidR="0021533D">
        <w:rPr>
          <w:noProof/>
          <w:sz w:val="22"/>
          <w:szCs w:val="22"/>
        </w:rPr>
        <w:t>3</w:t>
      </w:r>
      <w:r>
        <w:rPr>
          <w:noProof/>
          <w:sz w:val="22"/>
          <w:szCs w:val="22"/>
        </w:rPr>
        <w:t>5.00 will be charged on all checks returned</w:t>
      </w:r>
      <w:r w:rsidR="00351ADE">
        <w:rPr>
          <w:noProof/>
          <w:sz w:val="22"/>
          <w:szCs w:val="22"/>
        </w:rPr>
        <w:t xml:space="preserve"> for insufficient funds</w:t>
      </w:r>
      <w:r w:rsidR="0021533D">
        <w:rPr>
          <w:noProof/>
          <w:sz w:val="22"/>
          <w:szCs w:val="22"/>
        </w:rPr>
        <w:t>.  Pet Sitter is under no obligation to allow additional time for payment, and may elect to terminate this Agreement for Client’s failure to pay for services</w:t>
      </w:r>
      <w:r w:rsidR="00713389">
        <w:rPr>
          <w:noProof/>
          <w:sz w:val="22"/>
          <w:szCs w:val="22"/>
        </w:rPr>
        <w:t xml:space="preserve"> in accordance with this Agreement.  In the event it is necessary to initiate collection proceedings, Client shall </w:t>
      </w:r>
      <w:r w:rsidR="009878B9">
        <w:rPr>
          <w:noProof/>
          <w:sz w:val="22"/>
          <w:szCs w:val="22"/>
        </w:rPr>
        <w:t xml:space="preserve">be responsible for Attorney’s fees and costs of collection. </w:t>
      </w:r>
    </w:p>
    <w:p w14:paraId="118E23B8" w14:textId="52B4E38D" w:rsidR="00616C68" w:rsidRDefault="009878B9" w:rsidP="0009480B">
      <w:pPr>
        <w:ind w:left="720" w:hanging="720"/>
        <w:rPr>
          <w:noProof/>
          <w:sz w:val="22"/>
          <w:szCs w:val="22"/>
        </w:rPr>
      </w:pPr>
      <w:r>
        <w:rPr>
          <w:noProof/>
          <w:sz w:val="22"/>
          <w:szCs w:val="22"/>
        </w:rPr>
        <w:t>9.</w:t>
      </w:r>
      <w:r>
        <w:rPr>
          <w:noProof/>
          <w:sz w:val="22"/>
          <w:szCs w:val="22"/>
        </w:rPr>
        <w:tab/>
        <w:t>Inclement Weather:</w:t>
      </w:r>
      <w:r w:rsidR="003F6EC8">
        <w:rPr>
          <w:noProof/>
          <w:sz w:val="22"/>
          <w:szCs w:val="22"/>
        </w:rPr>
        <w:t xml:space="preserve"> Client is responsible for ensuring Pet Sitter can safely gain access to their property in inclement weather.  Should it become necessary for Pet Sitter to remove snow/ice, Client is responsible for all costs incurred</w:t>
      </w:r>
      <w:r w:rsidR="007F4C2C">
        <w:rPr>
          <w:noProof/>
          <w:sz w:val="22"/>
          <w:szCs w:val="22"/>
        </w:rPr>
        <w:t>, including compensation for the Pet Sitter’s extra time.  In the event that Pet Sitter cannot gain access</w:t>
      </w:r>
      <w:r w:rsidR="0005532D">
        <w:rPr>
          <w:noProof/>
          <w:sz w:val="22"/>
          <w:szCs w:val="22"/>
        </w:rPr>
        <w:t xml:space="preserve"> to Client’s driveway, Pet Sitter is authorized to hire a snow removal service and C</w:t>
      </w:r>
      <w:r w:rsidR="005C75D9">
        <w:rPr>
          <w:noProof/>
          <w:sz w:val="22"/>
          <w:szCs w:val="22"/>
        </w:rPr>
        <w:t>l</w:t>
      </w:r>
      <w:r w:rsidR="005E7D42">
        <w:rPr>
          <w:noProof/>
          <w:sz w:val="22"/>
          <w:szCs w:val="22"/>
        </w:rPr>
        <w:t>ient is responsible for all associated costs</w:t>
      </w:r>
      <w:r w:rsidR="0013122D">
        <w:rPr>
          <w:noProof/>
          <w:sz w:val="22"/>
          <w:szCs w:val="22"/>
        </w:rPr>
        <w:t xml:space="preserve">, including tow charges, should it become necessary.  Wags to Whiskers Pet Sitting </w:t>
      </w:r>
      <w:r w:rsidR="009C2A32">
        <w:rPr>
          <w:noProof/>
          <w:sz w:val="22"/>
          <w:szCs w:val="22"/>
        </w:rPr>
        <w:t>requests the name and phone number of a person</w:t>
      </w:r>
      <w:r w:rsidR="002A336E">
        <w:rPr>
          <w:noProof/>
          <w:sz w:val="22"/>
          <w:szCs w:val="22"/>
        </w:rPr>
        <w:t xml:space="preserve"> living nearby</w:t>
      </w:r>
      <w:r w:rsidR="009C2A32">
        <w:rPr>
          <w:noProof/>
          <w:sz w:val="22"/>
          <w:szCs w:val="22"/>
        </w:rPr>
        <w:t xml:space="preserve"> </w:t>
      </w:r>
      <w:r w:rsidR="00130773">
        <w:rPr>
          <w:noProof/>
          <w:sz w:val="22"/>
          <w:szCs w:val="22"/>
        </w:rPr>
        <w:t>(</w:t>
      </w:r>
      <w:r w:rsidR="009C2A32">
        <w:rPr>
          <w:noProof/>
          <w:sz w:val="22"/>
          <w:szCs w:val="22"/>
        </w:rPr>
        <w:t>with access to Client’s ho</w:t>
      </w:r>
      <w:r w:rsidR="00130773">
        <w:rPr>
          <w:noProof/>
          <w:sz w:val="22"/>
          <w:szCs w:val="22"/>
        </w:rPr>
        <w:t>me).  This should be a person close enou</w:t>
      </w:r>
      <w:r w:rsidR="00FD28E2">
        <w:rPr>
          <w:noProof/>
          <w:sz w:val="22"/>
          <w:szCs w:val="22"/>
        </w:rPr>
        <w:t xml:space="preserve">gh to walk to Client’s home if roads are impassable (for example, a neighbor).  If Pet Sitter </w:t>
      </w:r>
      <w:r w:rsidR="00E1262E">
        <w:rPr>
          <w:noProof/>
          <w:sz w:val="22"/>
          <w:szCs w:val="22"/>
        </w:rPr>
        <w:t>is physically unable to dive to Client’s home, this information is needed so that Pet Sitter can contact</w:t>
      </w:r>
      <w:r w:rsidR="00B54961">
        <w:rPr>
          <w:noProof/>
          <w:sz w:val="22"/>
          <w:szCs w:val="22"/>
        </w:rPr>
        <w:t xml:space="preserve"> this person to request their assistance to check on Client’s pet(s)</w:t>
      </w:r>
      <w:r w:rsidR="0009480B">
        <w:rPr>
          <w:noProof/>
          <w:sz w:val="22"/>
          <w:szCs w:val="22"/>
        </w:rPr>
        <w:t>.  In the event that the client does not provide a nearby emergency contact with access to Client’s home for Wags to Whiskers Pet Sitting, Client realizes that Wags to Whiskers Pet Sitting will provide service, but not until conditions allow Pet Sitter to reach Client’s home safely.</w:t>
      </w:r>
    </w:p>
    <w:p w14:paraId="1354C2F4" w14:textId="38DDB7BC" w:rsidR="00007E0B" w:rsidRDefault="00007E0B" w:rsidP="0009480B">
      <w:pPr>
        <w:ind w:left="720" w:hanging="720"/>
        <w:rPr>
          <w:noProof/>
          <w:sz w:val="22"/>
          <w:szCs w:val="22"/>
        </w:rPr>
      </w:pPr>
      <w:r>
        <w:rPr>
          <w:noProof/>
          <w:sz w:val="22"/>
          <w:szCs w:val="22"/>
        </w:rPr>
        <w:tab/>
      </w:r>
      <w:r>
        <w:rPr>
          <w:noProof/>
          <w:sz w:val="22"/>
          <w:szCs w:val="22"/>
        </w:rPr>
        <w:tab/>
        <w:t>Name of Emergency Contact: ___________________________________________________________________</w:t>
      </w:r>
    </w:p>
    <w:p w14:paraId="6D24435F" w14:textId="78F3A365" w:rsidR="00007E0B" w:rsidRDefault="00007E0B" w:rsidP="0009480B">
      <w:pPr>
        <w:ind w:left="720" w:hanging="720"/>
        <w:rPr>
          <w:noProof/>
          <w:sz w:val="22"/>
          <w:szCs w:val="22"/>
        </w:rPr>
      </w:pPr>
      <w:r>
        <w:rPr>
          <w:noProof/>
          <w:sz w:val="22"/>
          <w:szCs w:val="22"/>
        </w:rPr>
        <w:tab/>
      </w:r>
      <w:r>
        <w:rPr>
          <w:noProof/>
          <w:sz w:val="22"/>
          <w:szCs w:val="22"/>
        </w:rPr>
        <w:tab/>
        <w:t>Address: ____________________________________________________________________________________</w:t>
      </w:r>
    </w:p>
    <w:p w14:paraId="13E1E5B4" w14:textId="79568520" w:rsidR="00007E0B" w:rsidRDefault="00007E0B" w:rsidP="0009480B">
      <w:pPr>
        <w:ind w:left="720" w:hanging="720"/>
        <w:rPr>
          <w:noProof/>
          <w:sz w:val="22"/>
          <w:szCs w:val="22"/>
        </w:rPr>
      </w:pPr>
      <w:r>
        <w:rPr>
          <w:noProof/>
          <w:sz w:val="22"/>
          <w:szCs w:val="22"/>
        </w:rPr>
        <w:tab/>
      </w:r>
      <w:r>
        <w:rPr>
          <w:noProof/>
          <w:sz w:val="22"/>
          <w:szCs w:val="22"/>
        </w:rPr>
        <w:tab/>
        <w:t>Home Phone: ______________________________ Alternate Phone: ___________________________________</w:t>
      </w:r>
    </w:p>
    <w:p w14:paraId="71109A53" w14:textId="20E6B484" w:rsidR="00007E0B" w:rsidRDefault="007A433C" w:rsidP="0009480B">
      <w:pPr>
        <w:ind w:left="720" w:hanging="720"/>
        <w:rPr>
          <w:noProof/>
          <w:sz w:val="22"/>
          <w:szCs w:val="22"/>
        </w:rPr>
      </w:pPr>
      <w:r>
        <w:rPr>
          <w:noProof/>
          <w:sz w:val="22"/>
          <w:szCs w:val="22"/>
        </w:rPr>
        <w:t>10.</w:t>
      </w:r>
      <w:r>
        <w:rPr>
          <w:noProof/>
          <w:sz w:val="22"/>
          <w:szCs w:val="22"/>
        </w:rPr>
        <w:tab/>
        <w:t>Authorizations:</w:t>
      </w:r>
    </w:p>
    <w:p w14:paraId="3CEE283A" w14:textId="189EC74D" w:rsidR="007A433C" w:rsidRDefault="007A433C" w:rsidP="0009480B">
      <w:pPr>
        <w:ind w:left="720" w:hanging="720"/>
        <w:rPr>
          <w:noProof/>
          <w:sz w:val="22"/>
          <w:szCs w:val="22"/>
        </w:rPr>
      </w:pPr>
      <w:r>
        <w:rPr>
          <w:noProof/>
          <w:sz w:val="22"/>
          <w:szCs w:val="22"/>
        </w:rPr>
        <w:tab/>
        <w:t>a. Pet Sitter is authorized to provide care and services outlined in this Agreement, including any Attachments hereto</w:t>
      </w:r>
      <w:r w:rsidR="00AF1F15">
        <w:rPr>
          <w:noProof/>
          <w:sz w:val="22"/>
          <w:szCs w:val="22"/>
        </w:rPr>
        <w:t>.</w:t>
      </w:r>
    </w:p>
    <w:p w14:paraId="139229D0" w14:textId="3BBC08CE" w:rsidR="00AF1F15" w:rsidRDefault="00AF1F15" w:rsidP="0009480B">
      <w:pPr>
        <w:ind w:left="720" w:hanging="720"/>
        <w:rPr>
          <w:noProof/>
          <w:sz w:val="22"/>
          <w:szCs w:val="22"/>
        </w:rPr>
      </w:pPr>
      <w:r>
        <w:rPr>
          <w:noProof/>
          <w:sz w:val="22"/>
          <w:szCs w:val="22"/>
        </w:rPr>
        <w:tab/>
        <w:t>b. Client authorizes this Agreement to be valid approval</w:t>
      </w:r>
      <w:r w:rsidR="00035A75">
        <w:rPr>
          <w:noProof/>
          <w:sz w:val="22"/>
          <w:szCs w:val="22"/>
        </w:rPr>
        <w:t xml:space="preserve"> for future services so as to permit Wags to Whiskers Pet Sitting to accept Client’s telephone, text or e-mai</w:t>
      </w:r>
      <w:r w:rsidR="00105F42">
        <w:rPr>
          <w:noProof/>
          <w:sz w:val="22"/>
          <w:szCs w:val="22"/>
        </w:rPr>
        <w:t>l reservactions and enter Client’s premises without additional signed contracts or written auth</w:t>
      </w:r>
      <w:r w:rsidR="0018677F">
        <w:rPr>
          <w:noProof/>
          <w:sz w:val="22"/>
          <w:szCs w:val="22"/>
        </w:rPr>
        <w:t>orization.</w:t>
      </w:r>
    </w:p>
    <w:p w14:paraId="2530FD8F" w14:textId="0BAF3666" w:rsidR="0018677F" w:rsidRDefault="0018677F" w:rsidP="0009480B">
      <w:pPr>
        <w:ind w:left="720" w:hanging="720"/>
        <w:rPr>
          <w:noProof/>
          <w:sz w:val="22"/>
          <w:szCs w:val="22"/>
        </w:rPr>
      </w:pPr>
      <w:r>
        <w:rPr>
          <w:noProof/>
          <w:sz w:val="22"/>
          <w:szCs w:val="22"/>
        </w:rPr>
        <w:lastRenderedPageBreak/>
        <w:tab/>
        <w:t>c. Pet Sitter reserves the right to have one person of their choice accompany them for safety reason</w:t>
      </w:r>
      <w:r w:rsidR="00637B63">
        <w:rPr>
          <w:noProof/>
          <w:sz w:val="22"/>
          <w:szCs w:val="22"/>
        </w:rPr>
        <w:t>s.</w:t>
      </w:r>
    </w:p>
    <w:p w14:paraId="2804B70C" w14:textId="5EE386FF" w:rsidR="000E3C1B" w:rsidRDefault="00637B63" w:rsidP="000E3C1B">
      <w:pPr>
        <w:ind w:left="720" w:hanging="720"/>
        <w:rPr>
          <w:noProof/>
          <w:sz w:val="22"/>
          <w:szCs w:val="22"/>
        </w:rPr>
      </w:pPr>
      <w:r>
        <w:rPr>
          <w:noProof/>
          <w:sz w:val="22"/>
          <w:szCs w:val="22"/>
        </w:rPr>
        <w:tab/>
        <w:t>d. In the event Client does not furnish an adequate ammount of supplies (such as food, litter, etc,)</w:t>
      </w:r>
      <w:r w:rsidR="00C06193">
        <w:rPr>
          <w:noProof/>
          <w:sz w:val="22"/>
          <w:szCs w:val="22"/>
        </w:rPr>
        <w:t xml:space="preserve">, Pet Sitter is authorized to purchase those supplies necessary to perform the services required by this Agreement. </w:t>
      </w:r>
      <w:r w:rsidR="00C252A2">
        <w:rPr>
          <w:noProof/>
          <w:sz w:val="22"/>
          <w:szCs w:val="22"/>
        </w:rPr>
        <w:t xml:space="preserve">Client shall reimburse Pet Sitter </w:t>
      </w:r>
      <w:r w:rsidR="000E3C1B">
        <w:rPr>
          <w:noProof/>
          <w:sz w:val="22"/>
          <w:szCs w:val="22"/>
        </w:rPr>
        <w:t xml:space="preserve">for all such expenses, including supplies + </w:t>
      </w:r>
      <w:r w:rsidR="00020CEB">
        <w:rPr>
          <w:noProof/>
          <w:sz w:val="22"/>
          <w:szCs w:val="22"/>
        </w:rPr>
        <w:t>charges for Pet Sitter’s time at the rate of $</w:t>
      </w:r>
      <w:r w:rsidR="008A68FA">
        <w:rPr>
          <w:noProof/>
          <w:sz w:val="22"/>
          <w:szCs w:val="22"/>
        </w:rPr>
        <w:t xml:space="preserve">20/20 minutes + $10 for each additional 20 minutes. </w:t>
      </w:r>
      <w:r w:rsidR="00020CEB">
        <w:rPr>
          <w:noProof/>
          <w:sz w:val="22"/>
          <w:szCs w:val="22"/>
        </w:rPr>
        <w:t xml:space="preserve"> </w:t>
      </w:r>
    </w:p>
    <w:p w14:paraId="7E856EFB" w14:textId="61C455A5" w:rsidR="004F7455" w:rsidRDefault="00257E68" w:rsidP="004F7455">
      <w:pPr>
        <w:ind w:left="720" w:hanging="720"/>
        <w:rPr>
          <w:noProof/>
          <w:sz w:val="22"/>
          <w:szCs w:val="22"/>
        </w:rPr>
      </w:pPr>
      <w:r>
        <w:rPr>
          <w:noProof/>
          <w:sz w:val="22"/>
          <w:szCs w:val="22"/>
        </w:rPr>
        <w:tab/>
        <w:t>e. Pet Sitter will clean up accidents to the best of her/his ability.  If there are accidents or messes that require</w:t>
      </w:r>
      <w:r w:rsidR="00613D6C">
        <w:rPr>
          <w:noProof/>
          <w:sz w:val="22"/>
          <w:szCs w:val="22"/>
        </w:rPr>
        <w:t xml:space="preserve"> Pet Sitter </w:t>
      </w:r>
      <w:r w:rsidR="00543300">
        <w:rPr>
          <w:noProof/>
          <w:sz w:val="22"/>
          <w:szCs w:val="22"/>
        </w:rPr>
        <w:t>to extend the length of a scheduled visit, Client will be charged</w:t>
      </w:r>
      <w:r w:rsidR="00A73EC4">
        <w:rPr>
          <w:noProof/>
          <w:sz w:val="22"/>
          <w:szCs w:val="22"/>
        </w:rPr>
        <w:t xml:space="preserve"> an extra $10/each additional 20 minutes</w:t>
      </w:r>
      <w:r w:rsidR="004F7455">
        <w:rPr>
          <w:noProof/>
          <w:sz w:val="22"/>
          <w:szCs w:val="22"/>
        </w:rPr>
        <w:t xml:space="preserve"> for Sitter’s extra time.</w:t>
      </w:r>
    </w:p>
    <w:p w14:paraId="2E795816" w14:textId="338EA84E" w:rsidR="004F7455" w:rsidRDefault="004F7455" w:rsidP="004F7455">
      <w:pPr>
        <w:ind w:left="720" w:hanging="720"/>
        <w:rPr>
          <w:noProof/>
          <w:sz w:val="22"/>
          <w:szCs w:val="22"/>
        </w:rPr>
      </w:pPr>
      <w:r>
        <w:rPr>
          <w:noProof/>
          <w:sz w:val="22"/>
          <w:szCs w:val="22"/>
        </w:rPr>
        <w:tab/>
        <w:t>f. If Client’s pet(s) become ill</w:t>
      </w:r>
      <w:r w:rsidR="008F2A78">
        <w:rPr>
          <w:noProof/>
          <w:sz w:val="22"/>
          <w:szCs w:val="22"/>
        </w:rPr>
        <w:t xml:space="preserve"> or suffers an accident or injury, Pet Sitter is authorized to seek emergency veterinary care</w:t>
      </w:r>
      <w:r w:rsidR="00E62A63">
        <w:rPr>
          <w:noProof/>
          <w:sz w:val="22"/>
          <w:szCs w:val="22"/>
        </w:rPr>
        <w:t xml:space="preserve">, with release from all liabilities related to transportation, treatment and expense.  </w:t>
      </w:r>
      <w:r w:rsidR="006442A9">
        <w:rPr>
          <w:noProof/>
          <w:sz w:val="22"/>
          <w:szCs w:val="22"/>
        </w:rPr>
        <w:t xml:space="preserve">Should Client’s regular veterinarian be unavailable, Pet Sitter may </w:t>
      </w:r>
      <w:r w:rsidR="001749F4">
        <w:rPr>
          <w:noProof/>
          <w:sz w:val="22"/>
          <w:szCs w:val="22"/>
        </w:rPr>
        <w:t>approve medical and/or emergency treatment (excluding euthanasia) as recommended by a veterinarian</w:t>
      </w:r>
      <w:r w:rsidR="005A4D0A">
        <w:rPr>
          <w:noProof/>
          <w:sz w:val="22"/>
          <w:szCs w:val="22"/>
        </w:rPr>
        <w:t xml:space="preserve"> of Pet Sitter’s choice.  Pet Sitter will use best efforts to notify</w:t>
      </w:r>
      <w:r w:rsidR="0072596D">
        <w:rPr>
          <w:noProof/>
          <w:sz w:val="22"/>
          <w:szCs w:val="22"/>
        </w:rPr>
        <w:t xml:space="preserve"> Client if this becomes necessary, and Client shall be responsible for all expenses related to such veterinary care.</w:t>
      </w:r>
    </w:p>
    <w:p w14:paraId="6506EC06" w14:textId="4F29EE58" w:rsidR="007E48C4" w:rsidRDefault="007E48C4" w:rsidP="004F7455">
      <w:pPr>
        <w:ind w:left="720" w:hanging="720"/>
        <w:rPr>
          <w:noProof/>
          <w:sz w:val="22"/>
          <w:szCs w:val="22"/>
        </w:rPr>
      </w:pPr>
      <w:r>
        <w:rPr>
          <w:noProof/>
          <w:sz w:val="22"/>
          <w:szCs w:val="22"/>
        </w:rPr>
        <w:tab/>
        <w:t>g. Pet Sitter is authorized to arrange for another qualified person</w:t>
      </w:r>
      <w:r w:rsidR="00350EFE">
        <w:rPr>
          <w:noProof/>
          <w:sz w:val="22"/>
          <w:szCs w:val="22"/>
        </w:rPr>
        <w:t xml:space="preserve"> to fulfill responsibilities as set forth in this Agreement in the event of personal emergency or illness of Pet Sitter.  Pet Sitter will use best efforts to notify Client if this</w:t>
      </w:r>
      <w:r w:rsidR="005A0624">
        <w:rPr>
          <w:noProof/>
          <w:sz w:val="22"/>
          <w:szCs w:val="22"/>
        </w:rPr>
        <w:t xml:space="preserve"> becomes necessary and all terms of this Agreement shall remain in full force and effect.</w:t>
      </w:r>
    </w:p>
    <w:p w14:paraId="02F75E8B" w14:textId="4C911FDD" w:rsidR="005A0624" w:rsidRDefault="005A0624" w:rsidP="004F7455">
      <w:pPr>
        <w:ind w:left="720" w:hanging="720"/>
        <w:rPr>
          <w:noProof/>
          <w:sz w:val="22"/>
          <w:szCs w:val="22"/>
        </w:rPr>
      </w:pPr>
      <w:r>
        <w:rPr>
          <w:noProof/>
          <w:sz w:val="22"/>
          <w:szCs w:val="22"/>
        </w:rPr>
        <w:tab/>
        <w:t>h. If Client’s pet(s) poses a danger to the health and safety of Pet Sitter and such safety concerns prevent Pet Sitter from caring for pet(s), Client authorizes</w:t>
      </w:r>
      <w:r w:rsidR="0085282B">
        <w:rPr>
          <w:noProof/>
          <w:sz w:val="22"/>
          <w:szCs w:val="22"/>
        </w:rPr>
        <w:t xml:space="preserve"> pet</w:t>
      </w:r>
      <w:r w:rsidR="00B23B44">
        <w:rPr>
          <w:noProof/>
          <w:sz w:val="22"/>
          <w:szCs w:val="22"/>
        </w:rPr>
        <w:t>(s)</w:t>
      </w:r>
      <w:r w:rsidR="0085282B">
        <w:rPr>
          <w:noProof/>
          <w:sz w:val="22"/>
          <w:szCs w:val="22"/>
        </w:rPr>
        <w:t xml:space="preserve"> to be placed in a kennel of Pet Sitter’s choice, and Client agrees to pay for all such charges.</w:t>
      </w:r>
    </w:p>
    <w:p w14:paraId="30ED4659" w14:textId="3F065546" w:rsidR="00B23B44" w:rsidRDefault="00B23B44" w:rsidP="004F7455">
      <w:pPr>
        <w:ind w:left="720" w:hanging="720"/>
        <w:rPr>
          <w:noProof/>
          <w:sz w:val="22"/>
          <w:szCs w:val="22"/>
        </w:rPr>
      </w:pPr>
      <w:r>
        <w:rPr>
          <w:noProof/>
          <w:sz w:val="22"/>
          <w:szCs w:val="22"/>
        </w:rPr>
        <w:t>11. Modifications: This Agreement may be modified by Pet Sitter with advance written notification.</w:t>
      </w:r>
    </w:p>
    <w:p w14:paraId="6F3D7CCF" w14:textId="334305E4" w:rsidR="00B23B44" w:rsidRDefault="00CA1E64" w:rsidP="00B23B44">
      <w:pPr>
        <w:rPr>
          <w:noProof/>
          <w:sz w:val="22"/>
          <w:szCs w:val="22"/>
        </w:rPr>
      </w:pPr>
      <w:r>
        <w:rPr>
          <w:noProof/>
          <w:sz w:val="22"/>
          <w:szCs w:val="22"/>
        </w:rPr>
        <w:t>In Witness Whereof, the parties have executed this Agreement.</w:t>
      </w:r>
    </w:p>
    <w:p w14:paraId="6AC9B6CD" w14:textId="77777777" w:rsidR="00CA1E64" w:rsidRDefault="00CA1E64" w:rsidP="00B23B44">
      <w:pPr>
        <w:rPr>
          <w:noProof/>
          <w:sz w:val="22"/>
          <w:szCs w:val="22"/>
        </w:rPr>
      </w:pPr>
    </w:p>
    <w:p w14:paraId="4E33C382" w14:textId="3F6C38F9" w:rsidR="00CA1E64" w:rsidRDefault="00CA1E64" w:rsidP="00B23B44">
      <w:pPr>
        <w:rPr>
          <w:noProof/>
          <w:sz w:val="22"/>
          <w:szCs w:val="22"/>
        </w:rPr>
      </w:pPr>
    </w:p>
    <w:p w14:paraId="6A54E040" w14:textId="77777777" w:rsidR="00CA1E64" w:rsidRDefault="00CA1E64" w:rsidP="00B23B44">
      <w:pPr>
        <w:rPr>
          <w:noProof/>
          <w:sz w:val="22"/>
          <w:szCs w:val="22"/>
        </w:rPr>
      </w:pPr>
    </w:p>
    <w:p w14:paraId="0E20A419" w14:textId="0F0C6A0E" w:rsidR="00CA1E64" w:rsidRDefault="004C00BE" w:rsidP="00B23B44">
      <w:pPr>
        <w:rPr>
          <w:noProof/>
          <w:sz w:val="22"/>
          <w:szCs w:val="22"/>
        </w:rPr>
      </w:pPr>
      <w:r>
        <w:rPr>
          <w:noProof/>
          <w:sz w:val="22"/>
          <w:szCs w:val="22"/>
        </w:rPr>
        <w:t>_____________________________________</w:t>
      </w:r>
      <w:r>
        <w:rPr>
          <w:noProof/>
          <w:sz w:val="22"/>
          <w:szCs w:val="22"/>
        </w:rPr>
        <w:tab/>
      </w:r>
      <w:r>
        <w:rPr>
          <w:noProof/>
          <w:sz w:val="22"/>
          <w:szCs w:val="22"/>
        </w:rPr>
        <w:tab/>
        <w:t>_____________________________________</w:t>
      </w:r>
      <w:r>
        <w:rPr>
          <w:noProof/>
          <w:sz w:val="22"/>
          <w:szCs w:val="22"/>
        </w:rPr>
        <w:tab/>
      </w:r>
      <w:r>
        <w:rPr>
          <w:noProof/>
          <w:sz w:val="22"/>
          <w:szCs w:val="22"/>
        </w:rPr>
        <w:tab/>
        <w:t>_____________</w:t>
      </w:r>
    </w:p>
    <w:p w14:paraId="35CB3975" w14:textId="04962FDD" w:rsidR="004C00BE" w:rsidRDefault="004C00BE" w:rsidP="00B23B44">
      <w:pPr>
        <w:rPr>
          <w:noProof/>
          <w:sz w:val="22"/>
          <w:szCs w:val="22"/>
        </w:rPr>
      </w:pPr>
      <w:r>
        <w:rPr>
          <w:noProof/>
          <w:sz w:val="22"/>
          <w:szCs w:val="22"/>
        </w:rPr>
        <w:tab/>
      </w:r>
      <w:r>
        <w:rPr>
          <w:noProof/>
          <w:sz w:val="22"/>
          <w:szCs w:val="22"/>
        </w:rPr>
        <w:tab/>
        <w:t>Pet Sitter</w:t>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Client</w:t>
      </w:r>
      <w:r>
        <w:rPr>
          <w:noProof/>
          <w:sz w:val="22"/>
          <w:szCs w:val="22"/>
        </w:rPr>
        <w:tab/>
      </w:r>
      <w:r>
        <w:rPr>
          <w:noProof/>
          <w:sz w:val="22"/>
          <w:szCs w:val="22"/>
        </w:rPr>
        <w:tab/>
      </w:r>
      <w:r>
        <w:rPr>
          <w:noProof/>
          <w:sz w:val="22"/>
          <w:szCs w:val="22"/>
        </w:rPr>
        <w:tab/>
      </w:r>
      <w:r>
        <w:rPr>
          <w:noProof/>
          <w:sz w:val="22"/>
          <w:szCs w:val="22"/>
        </w:rPr>
        <w:tab/>
      </w:r>
      <w:r>
        <w:rPr>
          <w:noProof/>
          <w:sz w:val="22"/>
          <w:szCs w:val="22"/>
        </w:rPr>
        <w:tab/>
        <w:t xml:space="preserve">     Date</w:t>
      </w:r>
    </w:p>
    <w:sectPr w:rsidR="004C00BE" w:rsidSect="00D10528">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2in;height:153pt;visibility:visible;mso-wrap-style:square" o:bullet="t">
        <v:imagedata r:id="rId1" o:title=""/>
      </v:shape>
    </w:pict>
  </w:numPicBullet>
  <w:abstractNum w:abstractNumId="0" w15:restartNumberingAfterBreak="0">
    <w:nsid w:val="30E21A0C"/>
    <w:multiLevelType w:val="hybridMultilevel"/>
    <w:tmpl w:val="E3302A98"/>
    <w:lvl w:ilvl="0" w:tplc="0A3286C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23BBF"/>
    <w:multiLevelType w:val="hybridMultilevel"/>
    <w:tmpl w:val="93CA4C54"/>
    <w:lvl w:ilvl="0" w:tplc="93B611EE">
      <w:start w:val="1"/>
      <w:numFmt w:val="bullet"/>
      <w:lvlText w:val=""/>
      <w:lvlPicBulletId w:val="0"/>
      <w:lvlJc w:val="left"/>
      <w:pPr>
        <w:tabs>
          <w:tab w:val="num" w:pos="720"/>
        </w:tabs>
        <w:ind w:left="720" w:hanging="360"/>
      </w:pPr>
      <w:rPr>
        <w:rFonts w:ascii="Symbol" w:hAnsi="Symbol" w:hint="default"/>
      </w:rPr>
    </w:lvl>
    <w:lvl w:ilvl="1" w:tplc="282C928E" w:tentative="1">
      <w:start w:val="1"/>
      <w:numFmt w:val="bullet"/>
      <w:lvlText w:val=""/>
      <w:lvlJc w:val="left"/>
      <w:pPr>
        <w:tabs>
          <w:tab w:val="num" w:pos="1440"/>
        </w:tabs>
        <w:ind w:left="1440" w:hanging="360"/>
      </w:pPr>
      <w:rPr>
        <w:rFonts w:ascii="Symbol" w:hAnsi="Symbol" w:hint="default"/>
      </w:rPr>
    </w:lvl>
    <w:lvl w:ilvl="2" w:tplc="B8960032" w:tentative="1">
      <w:start w:val="1"/>
      <w:numFmt w:val="bullet"/>
      <w:lvlText w:val=""/>
      <w:lvlJc w:val="left"/>
      <w:pPr>
        <w:tabs>
          <w:tab w:val="num" w:pos="2160"/>
        </w:tabs>
        <w:ind w:left="2160" w:hanging="360"/>
      </w:pPr>
      <w:rPr>
        <w:rFonts w:ascii="Symbol" w:hAnsi="Symbol" w:hint="default"/>
      </w:rPr>
    </w:lvl>
    <w:lvl w:ilvl="3" w:tplc="F112C106" w:tentative="1">
      <w:start w:val="1"/>
      <w:numFmt w:val="bullet"/>
      <w:lvlText w:val=""/>
      <w:lvlJc w:val="left"/>
      <w:pPr>
        <w:tabs>
          <w:tab w:val="num" w:pos="2880"/>
        </w:tabs>
        <w:ind w:left="2880" w:hanging="360"/>
      </w:pPr>
      <w:rPr>
        <w:rFonts w:ascii="Symbol" w:hAnsi="Symbol" w:hint="default"/>
      </w:rPr>
    </w:lvl>
    <w:lvl w:ilvl="4" w:tplc="8F3C8EC4" w:tentative="1">
      <w:start w:val="1"/>
      <w:numFmt w:val="bullet"/>
      <w:lvlText w:val=""/>
      <w:lvlJc w:val="left"/>
      <w:pPr>
        <w:tabs>
          <w:tab w:val="num" w:pos="3600"/>
        </w:tabs>
        <w:ind w:left="3600" w:hanging="360"/>
      </w:pPr>
      <w:rPr>
        <w:rFonts w:ascii="Symbol" w:hAnsi="Symbol" w:hint="default"/>
      </w:rPr>
    </w:lvl>
    <w:lvl w:ilvl="5" w:tplc="94D8B8EA" w:tentative="1">
      <w:start w:val="1"/>
      <w:numFmt w:val="bullet"/>
      <w:lvlText w:val=""/>
      <w:lvlJc w:val="left"/>
      <w:pPr>
        <w:tabs>
          <w:tab w:val="num" w:pos="4320"/>
        </w:tabs>
        <w:ind w:left="4320" w:hanging="360"/>
      </w:pPr>
      <w:rPr>
        <w:rFonts w:ascii="Symbol" w:hAnsi="Symbol" w:hint="default"/>
      </w:rPr>
    </w:lvl>
    <w:lvl w:ilvl="6" w:tplc="7D107050" w:tentative="1">
      <w:start w:val="1"/>
      <w:numFmt w:val="bullet"/>
      <w:lvlText w:val=""/>
      <w:lvlJc w:val="left"/>
      <w:pPr>
        <w:tabs>
          <w:tab w:val="num" w:pos="5040"/>
        </w:tabs>
        <w:ind w:left="5040" w:hanging="360"/>
      </w:pPr>
      <w:rPr>
        <w:rFonts w:ascii="Symbol" w:hAnsi="Symbol" w:hint="default"/>
      </w:rPr>
    </w:lvl>
    <w:lvl w:ilvl="7" w:tplc="4CD02BF8" w:tentative="1">
      <w:start w:val="1"/>
      <w:numFmt w:val="bullet"/>
      <w:lvlText w:val=""/>
      <w:lvlJc w:val="left"/>
      <w:pPr>
        <w:tabs>
          <w:tab w:val="num" w:pos="5760"/>
        </w:tabs>
        <w:ind w:left="5760" w:hanging="360"/>
      </w:pPr>
      <w:rPr>
        <w:rFonts w:ascii="Symbol" w:hAnsi="Symbol" w:hint="default"/>
      </w:rPr>
    </w:lvl>
    <w:lvl w:ilvl="8" w:tplc="33DCF49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4C95D3E"/>
    <w:multiLevelType w:val="hybridMultilevel"/>
    <w:tmpl w:val="4232E5EE"/>
    <w:lvl w:ilvl="0" w:tplc="333250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4406200">
    <w:abstractNumId w:val="1"/>
  </w:num>
  <w:num w:numId="2" w16cid:durableId="1435710046">
    <w:abstractNumId w:val="2"/>
  </w:num>
  <w:num w:numId="3" w16cid:durableId="171175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68"/>
    <w:rsid w:val="00007E0B"/>
    <w:rsid w:val="00010FE7"/>
    <w:rsid w:val="00020CEB"/>
    <w:rsid w:val="00032581"/>
    <w:rsid w:val="00035A75"/>
    <w:rsid w:val="000453F7"/>
    <w:rsid w:val="0004690B"/>
    <w:rsid w:val="0005532D"/>
    <w:rsid w:val="0009480B"/>
    <w:rsid w:val="000E3C1B"/>
    <w:rsid w:val="000E6184"/>
    <w:rsid w:val="00105F42"/>
    <w:rsid w:val="00120A9D"/>
    <w:rsid w:val="00130773"/>
    <w:rsid w:val="0013122D"/>
    <w:rsid w:val="001340A6"/>
    <w:rsid w:val="00142C1C"/>
    <w:rsid w:val="00144F43"/>
    <w:rsid w:val="00173583"/>
    <w:rsid w:val="001749F4"/>
    <w:rsid w:val="00183877"/>
    <w:rsid w:val="0018677F"/>
    <w:rsid w:val="001C64C5"/>
    <w:rsid w:val="001D7E30"/>
    <w:rsid w:val="0021533D"/>
    <w:rsid w:val="002242AA"/>
    <w:rsid w:val="00233509"/>
    <w:rsid w:val="00255B8E"/>
    <w:rsid w:val="00257E68"/>
    <w:rsid w:val="002A336E"/>
    <w:rsid w:val="002E763B"/>
    <w:rsid w:val="00334BC4"/>
    <w:rsid w:val="003471C0"/>
    <w:rsid w:val="00350EFE"/>
    <w:rsid w:val="00351ADE"/>
    <w:rsid w:val="003A4B85"/>
    <w:rsid w:val="003B6AEC"/>
    <w:rsid w:val="003F6EC8"/>
    <w:rsid w:val="003F7D4B"/>
    <w:rsid w:val="00412CD6"/>
    <w:rsid w:val="00481837"/>
    <w:rsid w:val="004B44FF"/>
    <w:rsid w:val="004B58BC"/>
    <w:rsid w:val="004C00BE"/>
    <w:rsid w:val="004D5CD3"/>
    <w:rsid w:val="004F7455"/>
    <w:rsid w:val="00543300"/>
    <w:rsid w:val="00552D8F"/>
    <w:rsid w:val="00557D26"/>
    <w:rsid w:val="005A0624"/>
    <w:rsid w:val="005A4D0A"/>
    <w:rsid w:val="005A5101"/>
    <w:rsid w:val="005C75D9"/>
    <w:rsid w:val="005D7696"/>
    <w:rsid w:val="005E7D42"/>
    <w:rsid w:val="00613D6C"/>
    <w:rsid w:val="00616C68"/>
    <w:rsid w:val="00637B63"/>
    <w:rsid w:val="006442A9"/>
    <w:rsid w:val="00673329"/>
    <w:rsid w:val="00686ED1"/>
    <w:rsid w:val="006C1A5C"/>
    <w:rsid w:val="00713389"/>
    <w:rsid w:val="007165B0"/>
    <w:rsid w:val="0072596D"/>
    <w:rsid w:val="007327E4"/>
    <w:rsid w:val="00736315"/>
    <w:rsid w:val="007513E3"/>
    <w:rsid w:val="00776A87"/>
    <w:rsid w:val="007A433C"/>
    <w:rsid w:val="007E48C4"/>
    <w:rsid w:val="007F3F21"/>
    <w:rsid w:val="007F4C2C"/>
    <w:rsid w:val="00802C79"/>
    <w:rsid w:val="008237AB"/>
    <w:rsid w:val="0085282B"/>
    <w:rsid w:val="008A68FA"/>
    <w:rsid w:val="008D5C5D"/>
    <w:rsid w:val="008F2A78"/>
    <w:rsid w:val="00933ECD"/>
    <w:rsid w:val="009703A9"/>
    <w:rsid w:val="009711F2"/>
    <w:rsid w:val="009878B9"/>
    <w:rsid w:val="00990E5F"/>
    <w:rsid w:val="009A6177"/>
    <w:rsid w:val="009C2A32"/>
    <w:rsid w:val="009E26BC"/>
    <w:rsid w:val="00A5097D"/>
    <w:rsid w:val="00A73EC4"/>
    <w:rsid w:val="00A74B29"/>
    <w:rsid w:val="00A80586"/>
    <w:rsid w:val="00AF1F15"/>
    <w:rsid w:val="00B23B44"/>
    <w:rsid w:val="00B3382B"/>
    <w:rsid w:val="00B54961"/>
    <w:rsid w:val="00B67A09"/>
    <w:rsid w:val="00B8713D"/>
    <w:rsid w:val="00BE08E2"/>
    <w:rsid w:val="00BF74F6"/>
    <w:rsid w:val="00C06193"/>
    <w:rsid w:val="00C252A2"/>
    <w:rsid w:val="00C27B63"/>
    <w:rsid w:val="00C400FF"/>
    <w:rsid w:val="00C857DA"/>
    <w:rsid w:val="00CA1E64"/>
    <w:rsid w:val="00CC091E"/>
    <w:rsid w:val="00CF7329"/>
    <w:rsid w:val="00D10528"/>
    <w:rsid w:val="00D85C97"/>
    <w:rsid w:val="00DA48E8"/>
    <w:rsid w:val="00DF1F3C"/>
    <w:rsid w:val="00E1262E"/>
    <w:rsid w:val="00E237E5"/>
    <w:rsid w:val="00E375AE"/>
    <w:rsid w:val="00E43B6A"/>
    <w:rsid w:val="00E62A63"/>
    <w:rsid w:val="00E90E0C"/>
    <w:rsid w:val="00F35742"/>
    <w:rsid w:val="00F369E8"/>
    <w:rsid w:val="00F532F8"/>
    <w:rsid w:val="00F64D89"/>
    <w:rsid w:val="00FD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6AD7"/>
  <w15:chartTrackingRefBased/>
  <w15:docId w15:val="{A9F69F0D-272A-42F9-B234-A908A8C9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C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C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C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C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C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C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C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C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C68"/>
    <w:rPr>
      <w:rFonts w:eastAsiaTheme="majorEastAsia" w:cstheme="majorBidi"/>
      <w:color w:val="272727" w:themeColor="text1" w:themeTint="D8"/>
    </w:rPr>
  </w:style>
  <w:style w:type="paragraph" w:styleId="Title">
    <w:name w:val="Title"/>
    <w:basedOn w:val="Normal"/>
    <w:next w:val="Normal"/>
    <w:link w:val="TitleChar"/>
    <w:uiPriority w:val="10"/>
    <w:qFormat/>
    <w:rsid w:val="00616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C68"/>
    <w:pPr>
      <w:spacing w:before="160"/>
      <w:jc w:val="center"/>
    </w:pPr>
    <w:rPr>
      <w:i/>
      <w:iCs/>
      <w:color w:val="404040" w:themeColor="text1" w:themeTint="BF"/>
    </w:rPr>
  </w:style>
  <w:style w:type="character" w:customStyle="1" w:styleId="QuoteChar">
    <w:name w:val="Quote Char"/>
    <w:basedOn w:val="DefaultParagraphFont"/>
    <w:link w:val="Quote"/>
    <w:uiPriority w:val="29"/>
    <w:rsid w:val="00616C68"/>
    <w:rPr>
      <w:i/>
      <w:iCs/>
      <w:color w:val="404040" w:themeColor="text1" w:themeTint="BF"/>
    </w:rPr>
  </w:style>
  <w:style w:type="paragraph" w:styleId="ListParagraph">
    <w:name w:val="List Paragraph"/>
    <w:basedOn w:val="Normal"/>
    <w:uiPriority w:val="34"/>
    <w:qFormat/>
    <w:rsid w:val="00616C68"/>
    <w:pPr>
      <w:ind w:left="720"/>
      <w:contextualSpacing/>
    </w:pPr>
  </w:style>
  <w:style w:type="character" w:styleId="IntenseEmphasis">
    <w:name w:val="Intense Emphasis"/>
    <w:basedOn w:val="DefaultParagraphFont"/>
    <w:uiPriority w:val="21"/>
    <w:qFormat/>
    <w:rsid w:val="00616C68"/>
    <w:rPr>
      <w:i/>
      <w:iCs/>
      <w:color w:val="2F5496" w:themeColor="accent1" w:themeShade="BF"/>
    </w:rPr>
  </w:style>
  <w:style w:type="paragraph" w:styleId="IntenseQuote">
    <w:name w:val="Intense Quote"/>
    <w:basedOn w:val="Normal"/>
    <w:next w:val="Normal"/>
    <w:link w:val="IntenseQuoteChar"/>
    <w:uiPriority w:val="30"/>
    <w:qFormat/>
    <w:rsid w:val="00616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C68"/>
    <w:rPr>
      <w:i/>
      <w:iCs/>
      <w:color w:val="2F5496" w:themeColor="accent1" w:themeShade="BF"/>
    </w:rPr>
  </w:style>
  <w:style w:type="character" w:styleId="IntenseReference">
    <w:name w:val="Intense Reference"/>
    <w:basedOn w:val="DefaultParagraphFont"/>
    <w:uiPriority w:val="32"/>
    <w:qFormat/>
    <w:rsid w:val="00616C68"/>
    <w:rPr>
      <w:b/>
      <w:bCs/>
      <w:smallCaps/>
      <w:color w:val="2F5496" w:themeColor="accent1" w:themeShade="BF"/>
      <w:spacing w:val="5"/>
    </w:rPr>
  </w:style>
  <w:style w:type="character" w:styleId="Hyperlink">
    <w:name w:val="Hyperlink"/>
    <w:basedOn w:val="DefaultParagraphFont"/>
    <w:uiPriority w:val="99"/>
    <w:unhideWhenUsed/>
    <w:rsid w:val="00616C68"/>
    <w:rPr>
      <w:color w:val="0563C1" w:themeColor="hyperlink"/>
      <w:u w:val="single"/>
    </w:rPr>
  </w:style>
  <w:style w:type="character" w:styleId="UnresolvedMention">
    <w:name w:val="Unresolved Mention"/>
    <w:basedOn w:val="DefaultParagraphFont"/>
    <w:uiPriority w:val="99"/>
    <w:semiHidden/>
    <w:unhideWhenUsed/>
    <w:rsid w:val="00616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Higgins</dc:creator>
  <cp:keywords/>
  <dc:description/>
  <cp:lastModifiedBy>Christine Higgins</cp:lastModifiedBy>
  <cp:revision>115</cp:revision>
  <dcterms:created xsi:type="dcterms:W3CDTF">2025-10-23T05:38:00Z</dcterms:created>
  <dcterms:modified xsi:type="dcterms:W3CDTF">2025-10-27T02:30:00Z</dcterms:modified>
</cp:coreProperties>
</file>